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54B0A" w14:textId="77777777" w:rsidR="00090AF9" w:rsidRPr="006D6924" w:rsidRDefault="00984E82">
      <w:pPr>
        <w:rPr>
          <w:rFonts w:ascii="Arial" w:hAnsi="Arial" w:cs="Arial"/>
          <w:b/>
          <w:sz w:val="20"/>
          <w:szCs w:val="20"/>
        </w:rPr>
      </w:pPr>
      <w:r w:rsidRPr="006D6924">
        <w:rPr>
          <w:rFonts w:ascii="Arial" w:hAnsi="Arial" w:cs="Arial"/>
          <w:b/>
          <w:sz w:val="20"/>
          <w:szCs w:val="20"/>
        </w:rPr>
        <w:t xml:space="preserve">VACANCY SUMMARY </w:t>
      </w:r>
    </w:p>
    <w:tbl>
      <w:tblPr>
        <w:tblStyle w:val="TableGrid"/>
        <w:tblW w:w="0" w:type="auto"/>
        <w:tblLook w:val="04A0" w:firstRow="1" w:lastRow="0" w:firstColumn="1" w:lastColumn="0" w:noHBand="0" w:noVBand="1"/>
      </w:tblPr>
      <w:tblGrid>
        <w:gridCol w:w="3397"/>
        <w:gridCol w:w="5953"/>
      </w:tblGrid>
      <w:tr w:rsidR="006D6924" w:rsidRPr="006D6924" w14:paraId="6A807F9C" w14:textId="77777777" w:rsidTr="006D6924">
        <w:tc>
          <w:tcPr>
            <w:tcW w:w="3397" w:type="dxa"/>
          </w:tcPr>
          <w:p w14:paraId="3B4CBCE3" w14:textId="312DFBF8" w:rsidR="00984E82" w:rsidRPr="006D6924" w:rsidRDefault="00984E82">
            <w:pPr>
              <w:rPr>
                <w:rFonts w:ascii="Arial" w:hAnsi="Arial" w:cs="Arial"/>
                <w:b/>
                <w:sz w:val="20"/>
                <w:szCs w:val="20"/>
              </w:rPr>
            </w:pPr>
            <w:r w:rsidRPr="006D6924">
              <w:rPr>
                <w:rFonts w:ascii="Arial" w:hAnsi="Arial" w:cs="Arial"/>
                <w:b/>
                <w:sz w:val="20"/>
                <w:szCs w:val="20"/>
              </w:rPr>
              <w:t>POSITION</w:t>
            </w:r>
            <w:r w:rsidR="006D6924">
              <w:rPr>
                <w:rFonts w:ascii="Arial" w:hAnsi="Arial" w:cs="Arial"/>
                <w:b/>
                <w:sz w:val="20"/>
                <w:szCs w:val="20"/>
              </w:rPr>
              <w:t>S</w:t>
            </w:r>
            <w:r w:rsidRPr="006D6924">
              <w:rPr>
                <w:rFonts w:ascii="Arial" w:hAnsi="Arial" w:cs="Arial"/>
                <w:b/>
                <w:sz w:val="20"/>
                <w:szCs w:val="20"/>
              </w:rPr>
              <w:t xml:space="preserve"> AVAILABLE </w:t>
            </w:r>
          </w:p>
        </w:tc>
        <w:tc>
          <w:tcPr>
            <w:tcW w:w="5953" w:type="dxa"/>
          </w:tcPr>
          <w:p w14:paraId="11BCEEC7" w14:textId="77777777" w:rsidR="006D6924" w:rsidRPr="006D6924" w:rsidRDefault="00274FE2" w:rsidP="006D6924">
            <w:pPr>
              <w:rPr>
                <w:rFonts w:ascii="Arial" w:hAnsi="Arial" w:cs="Arial"/>
                <w:b/>
                <w:bCs/>
                <w:sz w:val="20"/>
                <w:szCs w:val="20"/>
              </w:rPr>
            </w:pPr>
            <w:r w:rsidRPr="006D6924">
              <w:rPr>
                <w:rFonts w:ascii="Arial" w:hAnsi="Arial" w:cs="Arial"/>
                <w:b/>
                <w:bCs/>
                <w:sz w:val="20"/>
                <w:szCs w:val="20"/>
              </w:rPr>
              <w:t xml:space="preserve">1 x </w:t>
            </w:r>
            <w:r w:rsidR="006D6924" w:rsidRPr="006D6924">
              <w:rPr>
                <w:rFonts w:ascii="Arial" w:hAnsi="Arial" w:cs="Arial"/>
                <w:b/>
                <w:bCs/>
                <w:sz w:val="20"/>
                <w:szCs w:val="20"/>
              </w:rPr>
              <w:t>Research</w:t>
            </w:r>
            <w:r w:rsidRPr="006D6924">
              <w:rPr>
                <w:rFonts w:ascii="Arial" w:hAnsi="Arial" w:cs="Arial"/>
                <w:b/>
                <w:bCs/>
                <w:sz w:val="20"/>
                <w:szCs w:val="20"/>
              </w:rPr>
              <w:t xml:space="preserve"> Fellow</w:t>
            </w:r>
          </w:p>
          <w:p w14:paraId="09F72CDB" w14:textId="1820F6D4" w:rsidR="00274FE2" w:rsidRPr="006D6924" w:rsidRDefault="006D6924">
            <w:pPr>
              <w:rPr>
                <w:rFonts w:ascii="Arial" w:hAnsi="Arial" w:cs="Arial"/>
                <w:sz w:val="20"/>
                <w:szCs w:val="20"/>
              </w:rPr>
            </w:pPr>
            <w:r w:rsidRPr="006D6924">
              <w:rPr>
                <w:rFonts w:ascii="Arial" w:hAnsi="Arial" w:cs="Arial"/>
                <w:b/>
                <w:bCs/>
                <w:sz w:val="20"/>
                <w:szCs w:val="20"/>
              </w:rPr>
              <w:t>2 x Postdoctoral Scientists</w:t>
            </w:r>
          </w:p>
        </w:tc>
      </w:tr>
      <w:tr w:rsidR="006D6924" w:rsidRPr="006D6924" w14:paraId="573FD4EC" w14:textId="77777777" w:rsidTr="006D6924">
        <w:tc>
          <w:tcPr>
            <w:tcW w:w="3397" w:type="dxa"/>
          </w:tcPr>
          <w:p w14:paraId="5EAC6A66" w14:textId="77777777" w:rsidR="00984E82" w:rsidRPr="006D6924" w:rsidRDefault="00984E82">
            <w:pPr>
              <w:rPr>
                <w:rFonts w:ascii="Arial" w:hAnsi="Arial" w:cs="Arial"/>
                <w:b/>
                <w:sz w:val="20"/>
                <w:szCs w:val="20"/>
              </w:rPr>
            </w:pPr>
            <w:r w:rsidRPr="006D6924">
              <w:rPr>
                <w:rFonts w:ascii="Arial" w:hAnsi="Arial" w:cs="Arial"/>
                <w:b/>
                <w:sz w:val="20"/>
                <w:szCs w:val="20"/>
              </w:rPr>
              <w:t>LOCATION</w:t>
            </w:r>
          </w:p>
        </w:tc>
        <w:tc>
          <w:tcPr>
            <w:tcW w:w="5953" w:type="dxa"/>
          </w:tcPr>
          <w:p w14:paraId="177AA605" w14:textId="55E35BDC" w:rsidR="00984E82" w:rsidRPr="006D6924" w:rsidRDefault="00115E79">
            <w:pPr>
              <w:rPr>
                <w:rFonts w:ascii="Arial" w:hAnsi="Arial" w:cs="Arial"/>
                <w:sz w:val="20"/>
                <w:szCs w:val="20"/>
              </w:rPr>
            </w:pPr>
            <w:r w:rsidRPr="006D6924">
              <w:rPr>
                <w:rFonts w:ascii="Arial" w:hAnsi="Arial" w:cs="Arial"/>
                <w:sz w:val="20"/>
                <w:szCs w:val="20"/>
              </w:rPr>
              <w:t xml:space="preserve">NIBRT Facility, </w:t>
            </w:r>
            <w:r w:rsidR="007F0F49" w:rsidRPr="006D6924">
              <w:rPr>
                <w:rFonts w:ascii="Arial" w:hAnsi="Arial" w:cs="Arial"/>
                <w:sz w:val="20"/>
                <w:szCs w:val="20"/>
              </w:rPr>
              <w:t>Dublin</w:t>
            </w:r>
            <w:r w:rsidR="006D6924" w:rsidRPr="006D6924">
              <w:rPr>
                <w:rFonts w:ascii="Arial" w:hAnsi="Arial" w:cs="Arial"/>
                <w:sz w:val="20"/>
                <w:szCs w:val="20"/>
              </w:rPr>
              <w:t>, Ireland</w:t>
            </w:r>
          </w:p>
        </w:tc>
      </w:tr>
      <w:tr w:rsidR="006D6924" w:rsidRPr="006D6924" w14:paraId="0E59AF31" w14:textId="77777777" w:rsidTr="006D6924">
        <w:tc>
          <w:tcPr>
            <w:tcW w:w="3397" w:type="dxa"/>
          </w:tcPr>
          <w:p w14:paraId="46D84A09" w14:textId="77777777" w:rsidR="00984E82" w:rsidRPr="006D6924" w:rsidRDefault="00984E82">
            <w:pPr>
              <w:rPr>
                <w:rFonts w:ascii="Arial" w:hAnsi="Arial" w:cs="Arial"/>
                <w:b/>
                <w:sz w:val="20"/>
                <w:szCs w:val="20"/>
              </w:rPr>
            </w:pPr>
            <w:r w:rsidRPr="006D6924">
              <w:rPr>
                <w:rFonts w:ascii="Arial" w:hAnsi="Arial" w:cs="Arial"/>
                <w:b/>
                <w:sz w:val="20"/>
                <w:szCs w:val="20"/>
              </w:rPr>
              <w:t>DEPARTMENT</w:t>
            </w:r>
          </w:p>
        </w:tc>
        <w:tc>
          <w:tcPr>
            <w:tcW w:w="5953" w:type="dxa"/>
          </w:tcPr>
          <w:p w14:paraId="729D0F1D" w14:textId="26C7F475" w:rsidR="00984E82" w:rsidRPr="006D6924" w:rsidRDefault="00274FE2">
            <w:pPr>
              <w:rPr>
                <w:rFonts w:ascii="Arial" w:hAnsi="Arial" w:cs="Arial"/>
                <w:sz w:val="20"/>
                <w:szCs w:val="20"/>
              </w:rPr>
            </w:pPr>
            <w:r w:rsidRPr="006D6924">
              <w:rPr>
                <w:rFonts w:ascii="Arial" w:hAnsi="Arial" w:cs="Arial"/>
                <w:sz w:val="20"/>
                <w:szCs w:val="20"/>
              </w:rPr>
              <w:t>Cell Engineering Group</w:t>
            </w:r>
          </w:p>
        </w:tc>
      </w:tr>
      <w:tr w:rsidR="006D6924" w:rsidRPr="006D6924" w14:paraId="01DA54D3" w14:textId="77777777" w:rsidTr="006D6924">
        <w:tc>
          <w:tcPr>
            <w:tcW w:w="3397" w:type="dxa"/>
          </w:tcPr>
          <w:p w14:paraId="21A2B4C2" w14:textId="77777777" w:rsidR="00984E82" w:rsidRPr="006D6924" w:rsidRDefault="00984E82">
            <w:pPr>
              <w:rPr>
                <w:rFonts w:ascii="Arial" w:hAnsi="Arial" w:cs="Arial"/>
                <w:b/>
                <w:sz w:val="20"/>
                <w:szCs w:val="20"/>
              </w:rPr>
            </w:pPr>
            <w:r w:rsidRPr="006D6924">
              <w:rPr>
                <w:rFonts w:ascii="Arial" w:hAnsi="Arial" w:cs="Arial"/>
                <w:b/>
                <w:sz w:val="20"/>
                <w:szCs w:val="20"/>
              </w:rPr>
              <w:t>HIRING MANAGER</w:t>
            </w:r>
          </w:p>
        </w:tc>
        <w:tc>
          <w:tcPr>
            <w:tcW w:w="5953" w:type="dxa"/>
          </w:tcPr>
          <w:p w14:paraId="79FD34AA" w14:textId="0E5990BA" w:rsidR="00984E82" w:rsidRPr="006D6924" w:rsidRDefault="00274FE2" w:rsidP="007F0F49">
            <w:pPr>
              <w:rPr>
                <w:rFonts w:ascii="Arial" w:hAnsi="Arial" w:cs="Arial"/>
                <w:sz w:val="20"/>
                <w:szCs w:val="20"/>
              </w:rPr>
            </w:pPr>
            <w:r w:rsidRPr="006D6924">
              <w:rPr>
                <w:rFonts w:ascii="Arial" w:hAnsi="Arial" w:cs="Arial"/>
                <w:sz w:val="20"/>
                <w:szCs w:val="20"/>
              </w:rPr>
              <w:t>PI Cell Engineering</w:t>
            </w:r>
            <w:r w:rsidR="006D6924" w:rsidRPr="006D6924">
              <w:rPr>
                <w:rFonts w:ascii="Arial" w:hAnsi="Arial" w:cs="Arial"/>
                <w:sz w:val="20"/>
                <w:szCs w:val="20"/>
              </w:rPr>
              <w:t xml:space="preserve"> -</w:t>
            </w:r>
            <w:r w:rsidRPr="006D6924">
              <w:rPr>
                <w:rFonts w:ascii="Arial" w:hAnsi="Arial" w:cs="Arial"/>
                <w:sz w:val="20"/>
                <w:szCs w:val="20"/>
              </w:rPr>
              <w:t xml:space="preserve"> Prof Niall Barron</w:t>
            </w:r>
          </w:p>
        </w:tc>
      </w:tr>
      <w:tr w:rsidR="006D6924" w:rsidRPr="006D6924" w14:paraId="4E83898F" w14:textId="77777777" w:rsidTr="006D6924">
        <w:tc>
          <w:tcPr>
            <w:tcW w:w="3397" w:type="dxa"/>
          </w:tcPr>
          <w:p w14:paraId="2FF4C7E5" w14:textId="77777777" w:rsidR="00984E82" w:rsidRPr="006D6924" w:rsidRDefault="00984E82">
            <w:pPr>
              <w:rPr>
                <w:rFonts w:ascii="Arial" w:hAnsi="Arial" w:cs="Arial"/>
                <w:b/>
                <w:sz w:val="20"/>
                <w:szCs w:val="20"/>
              </w:rPr>
            </w:pPr>
            <w:r w:rsidRPr="006D6924">
              <w:rPr>
                <w:rFonts w:ascii="Arial" w:hAnsi="Arial" w:cs="Arial"/>
                <w:b/>
                <w:sz w:val="20"/>
                <w:szCs w:val="20"/>
              </w:rPr>
              <w:t>CONTRACT TYPE</w:t>
            </w:r>
          </w:p>
        </w:tc>
        <w:tc>
          <w:tcPr>
            <w:tcW w:w="5953" w:type="dxa"/>
          </w:tcPr>
          <w:p w14:paraId="5CA55A3C" w14:textId="583F1544" w:rsidR="00984E82" w:rsidRPr="006D6924" w:rsidRDefault="00274FE2">
            <w:pPr>
              <w:rPr>
                <w:rFonts w:ascii="Arial" w:hAnsi="Arial" w:cs="Arial"/>
                <w:sz w:val="20"/>
                <w:szCs w:val="20"/>
              </w:rPr>
            </w:pPr>
            <w:r w:rsidRPr="006D6924">
              <w:rPr>
                <w:rFonts w:ascii="Arial" w:hAnsi="Arial" w:cs="Arial"/>
                <w:sz w:val="20"/>
                <w:szCs w:val="20"/>
              </w:rPr>
              <w:t xml:space="preserve">Fixed Term 2 Years </w:t>
            </w:r>
          </w:p>
        </w:tc>
      </w:tr>
      <w:tr w:rsidR="006D6924" w:rsidRPr="006D6924" w14:paraId="211A2916" w14:textId="77777777" w:rsidTr="006D6924">
        <w:tc>
          <w:tcPr>
            <w:tcW w:w="3397" w:type="dxa"/>
          </w:tcPr>
          <w:p w14:paraId="6D576A67" w14:textId="7D71FD4F" w:rsidR="00984E82" w:rsidRPr="006D6924" w:rsidRDefault="00984E82">
            <w:pPr>
              <w:rPr>
                <w:rFonts w:ascii="Arial" w:hAnsi="Arial" w:cs="Arial"/>
                <w:b/>
                <w:sz w:val="20"/>
                <w:szCs w:val="20"/>
              </w:rPr>
            </w:pPr>
            <w:r w:rsidRPr="006D6924">
              <w:rPr>
                <w:rFonts w:ascii="Arial" w:hAnsi="Arial" w:cs="Arial"/>
                <w:b/>
                <w:sz w:val="20"/>
                <w:szCs w:val="20"/>
              </w:rPr>
              <w:t xml:space="preserve">APPLICATION </w:t>
            </w:r>
            <w:r w:rsidR="00C953B3" w:rsidRPr="006D6924">
              <w:rPr>
                <w:rFonts w:ascii="Arial" w:hAnsi="Arial" w:cs="Arial"/>
                <w:b/>
                <w:sz w:val="20"/>
                <w:szCs w:val="20"/>
              </w:rPr>
              <w:t xml:space="preserve">CLOSING </w:t>
            </w:r>
            <w:r w:rsidRPr="006D6924">
              <w:rPr>
                <w:rFonts w:ascii="Arial" w:hAnsi="Arial" w:cs="Arial"/>
                <w:b/>
                <w:sz w:val="20"/>
                <w:szCs w:val="20"/>
              </w:rPr>
              <w:t>DATE</w:t>
            </w:r>
          </w:p>
        </w:tc>
        <w:tc>
          <w:tcPr>
            <w:tcW w:w="5953" w:type="dxa"/>
          </w:tcPr>
          <w:p w14:paraId="4D99D200" w14:textId="33E13E62" w:rsidR="00984E82" w:rsidRPr="006D6924" w:rsidRDefault="00274FE2">
            <w:pPr>
              <w:rPr>
                <w:rFonts w:ascii="Arial" w:hAnsi="Arial" w:cs="Arial"/>
                <w:sz w:val="20"/>
                <w:szCs w:val="20"/>
              </w:rPr>
            </w:pPr>
            <w:r w:rsidRPr="006D6924">
              <w:rPr>
                <w:rFonts w:ascii="Arial" w:hAnsi="Arial" w:cs="Arial"/>
                <w:sz w:val="20"/>
                <w:szCs w:val="20"/>
              </w:rPr>
              <w:t>20</w:t>
            </w:r>
            <w:r w:rsidRPr="006D6924">
              <w:rPr>
                <w:rFonts w:ascii="Arial" w:hAnsi="Arial" w:cs="Arial"/>
                <w:sz w:val="20"/>
                <w:szCs w:val="20"/>
                <w:vertAlign w:val="superscript"/>
              </w:rPr>
              <w:t>th</w:t>
            </w:r>
            <w:r w:rsidRPr="006D6924">
              <w:rPr>
                <w:rFonts w:ascii="Arial" w:hAnsi="Arial" w:cs="Arial"/>
                <w:sz w:val="20"/>
                <w:szCs w:val="20"/>
              </w:rPr>
              <w:t xml:space="preserve"> August</w:t>
            </w:r>
            <w:r w:rsidR="007F0F49" w:rsidRPr="006D6924">
              <w:rPr>
                <w:rFonts w:ascii="Arial" w:hAnsi="Arial" w:cs="Arial"/>
                <w:sz w:val="20"/>
                <w:szCs w:val="20"/>
              </w:rPr>
              <w:t xml:space="preserve"> 2021</w:t>
            </w:r>
          </w:p>
        </w:tc>
      </w:tr>
      <w:tr w:rsidR="006D6924" w:rsidRPr="006D6924" w14:paraId="6CC2D4FE" w14:textId="77777777" w:rsidTr="006D6924">
        <w:tc>
          <w:tcPr>
            <w:tcW w:w="3397" w:type="dxa"/>
          </w:tcPr>
          <w:p w14:paraId="03A6F7BA" w14:textId="3857214D" w:rsidR="00984E82" w:rsidRPr="006D6924" w:rsidRDefault="00C953B3">
            <w:pPr>
              <w:rPr>
                <w:rFonts w:ascii="Arial" w:hAnsi="Arial" w:cs="Arial"/>
                <w:b/>
                <w:sz w:val="20"/>
                <w:szCs w:val="20"/>
              </w:rPr>
            </w:pPr>
            <w:r w:rsidRPr="006D6924">
              <w:rPr>
                <w:rFonts w:ascii="Arial" w:hAnsi="Arial" w:cs="Arial"/>
                <w:b/>
                <w:sz w:val="20"/>
                <w:szCs w:val="20"/>
              </w:rPr>
              <w:t xml:space="preserve">INDICATIVE </w:t>
            </w:r>
            <w:r w:rsidR="00984E82" w:rsidRPr="006D6924">
              <w:rPr>
                <w:rFonts w:ascii="Arial" w:hAnsi="Arial" w:cs="Arial"/>
                <w:b/>
                <w:sz w:val="20"/>
                <w:szCs w:val="20"/>
              </w:rPr>
              <w:t>INTERVIEW DATES</w:t>
            </w:r>
          </w:p>
        </w:tc>
        <w:tc>
          <w:tcPr>
            <w:tcW w:w="5953" w:type="dxa"/>
          </w:tcPr>
          <w:p w14:paraId="377A6008" w14:textId="652183DF" w:rsidR="00984E82" w:rsidRPr="006D6924" w:rsidRDefault="00274FE2" w:rsidP="007F0F49">
            <w:pPr>
              <w:rPr>
                <w:rFonts w:ascii="Arial" w:hAnsi="Arial" w:cs="Arial"/>
                <w:sz w:val="20"/>
                <w:szCs w:val="20"/>
              </w:rPr>
            </w:pPr>
            <w:r w:rsidRPr="006D6924">
              <w:rPr>
                <w:rFonts w:ascii="Arial" w:hAnsi="Arial" w:cs="Arial"/>
                <w:sz w:val="20"/>
                <w:szCs w:val="20"/>
              </w:rPr>
              <w:t xml:space="preserve">September </w:t>
            </w:r>
            <w:r w:rsidR="007F0F49" w:rsidRPr="006D6924">
              <w:rPr>
                <w:rFonts w:ascii="Arial" w:hAnsi="Arial" w:cs="Arial"/>
                <w:sz w:val="20"/>
                <w:szCs w:val="20"/>
              </w:rPr>
              <w:t>2021</w:t>
            </w:r>
          </w:p>
        </w:tc>
      </w:tr>
    </w:tbl>
    <w:p w14:paraId="0971F60F" w14:textId="77777777" w:rsidR="000B72AE" w:rsidRPr="006D6924" w:rsidRDefault="000B72AE" w:rsidP="00E20FA6">
      <w:pPr>
        <w:rPr>
          <w:rFonts w:ascii="Arial" w:hAnsi="Arial" w:cs="Arial"/>
          <w:sz w:val="20"/>
          <w:szCs w:val="20"/>
          <w:shd w:val="clear" w:color="auto" w:fill="FFFFFF"/>
        </w:rPr>
      </w:pPr>
    </w:p>
    <w:p w14:paraId="73F95292" w14:textId="77777777" w:rsidR="00984E82" w:rsidRPr="006D6924" w:rsidRDefault="00984E82" w:rsidP="00E20FA6">
      <w:pPr>
        <w:rPr>
          <w:rFonts w:ascii="Arial" w:hAnsi="Arial" w:cs="Arial"/>
          <w:b/>
          <w:sz w:val="20"/>
          <w:szCs w:val="20"/>
          <w:shd w:val="clear" w:color="auto" w:fill="FFFFFF"/>
        </w:rPr>
      </w:pPr>
      <w:r w:rsidRPr="006D6924">
        <w:rPr>
          <w:rFonts w:ascii="Arial" w:hAnsi="Arial" w:cs="Arial"/>
          <w:b/>
          <w:sz w:val="20"/>
          <w:szCs w:val="20"/>
          <w:shd w:val="clear" w:color="auto" w:fill="FFFFFF"/>
        </w:rPr>
        <w:t>ORGANISATION OVERVIEW</w:t>
      </w:r>
    </w:p>
    <w:p w14:paraId="3EE1A2ED" w14:textId="6CC4AF44" w:rsidR="00984E82" w:rsidRPr="006D6924" w:rsidRDefault="00984E82" w:rsidP="00BE6321">
      <w:pPr>
        <w:rPr>
          <w:rFonts w:ascii="Arial" w:hAnsi="Arial" w:cs="Arial"/>
          <w:bCs/>
          <w:sz w:val="20"/>
          <w:szCs w:val="20"/>
          <w:shd w:val="clear" w:color="auto" w:fill="FFFFFF"/>
        </w:rPr>
      </w:pPr>
      <w:r w:rsidRPr="006D6924">
        <w:rPr>
          <w:rFonts w:ascii="Arial" w:hAnsi="Arial" w:cs="Arial"/>
          <w:bCs/>
          <w:sz w:val="20"/>
          <w:szCs w:val="20"/>
          <w:shd w:val="clear" w:color="auto" w:fill="FFFFFF"/>
        </w:rPr>
        <w:t xml:space="preserve">The National Institute for Bioprocessing Research and Training (‘NIBRT’) is a global centre of excellence, headquartered in Dublin that provides training and research solutions to the global biopharmaceutical manufacturing sector. NIBRT arose from an innovative collaboration between University College Dublin, Trinity College Dublin, Dublin City University and the Institute of Technology, Sligo, with core funding by the Government of Ireland through Ireland’s inward investment agency, IDA Ireland. NIBRT’s 6,500 M² facility has </w:t>
      </w:r>
      <w:r w:rsidR="00274FE2" w:rsidRPr="006D6924">
        <w:rPr>
          <w:rFonts w:ascii="Arial" w:hAnsi="Arial" w:cs="Arial"/>
          <w:bCs/>
          <w:sz w:val="20"/>
          <w:szCs w:val="20"/>
          <w:shd w:val="clear" w:color="auto" w:fill="FFFFFF"/>
        </w:rPr>
        <w:t>9</w:t>
      </w:r>
      <w:r w:rsidRPr="006D6924">
        <w:rPr>
          <w:rFonts w:ascii="Arial" w:hAnsi="Arial" w:cs="Arial"/>
          <w:bCs/>
          <w:sz w:val="20"/>
          <w:szCs w:val="20"/>
          <w:shd w:val="clear" w:color="auto" w:fill="FFFFFF"/>
        </w:rPr>
        <w:t>0</w:t>
      </w:r>
      <w:r w:rsidR="00274FE2" w:rsidRPr="006D6924">
        <w:rPr>
          <w:rFonts w:ascii="Arial" w:hAnsi="Arial" w:cs="Arial"/>
          <w:bCs/>
          <w:sz w:val="20"/>
          <w:szCs w:val="20"/>
          <w:shd w:val="clear" w:color="auto" w:fill="FFFFFF"/>
        </w:rPr>
        <w:t>+</w:t>
      </w:r>
      <w:r w:rsidRPr="006D6924">
        <w:rPr>
          <w:rFonts w:ascii="Arial" w:hAnsi="Arial" w:cs="Arial"/>
          <w:bCs/>
          <w:sz w:val="20"/>
          <w:szCs w:val="20"/>
          <w:shd w:val="clear" w:color="auto" w:fill="FFFFFF"/>
        </w:rPr>
        <w:t xml:space="preserve"> employees currently and houses fully operational pilot plants for biologics manufacturing training to industry and education as well as multiple research laboratories focussed on biopharmaceuticals manufacturing research.</w:t>
      </w:r>
    </w:p>
    <w:p w14:paraId="46FDA050" w14:textId="77777777" w:rsidR="006D6924" w:rsidRPr="006D6924" w:rsidRDefault="006D6924" w:rsidP="006D6924">
      <w:pPr>
        <w:rPr>
          <w:rFonts w:ascii="Arial" w:hAnsi="Arial" w:cs="Arial"/>
          <w:b/>
          <w:bCs/>
          <w:sz w:val="20"/>
          <w:szCs w:val="20"/>
        </w:rPr>
      </w:pPr>
      <w:r w:rsidRPr="006D6924">
        <w:rPr>
          <w:rFonts w:ascii="Arial" w:hAnsi="Arial" w:cs="Arial"/>
          <w:b/>
          <w:bCs/>
          <w:sz w:val="20"/>
          <w:szCs w:val="20"/>
        </w:rPr>
        <w:t>PROJECT SUMMARY</w:t>
      </w:r>
    </w:p>
    <w:p w14:paraId="0AFBF628" w14:textId="77777777" w:rsidR="006D6924" w:rsidRPr="006D6924" w:rsidRDefault="006D6924" w:rsidP="006D6924">
      <w:pPr>
        <w:rPr>
          <w:rFonts w:ascii="Arial" w:hAnsi="Arial" w:cs="Arial"/>
          <w:sz w:val="20"/>
          <w:szCs w:val="20"/>
        </w:rPr>
      </w:pPr>
      <w:r w:rsidRPr="006D6924">
        <w:rPr>
          <w:rFonts w:ascii="Arial" w:hAnsi="Arial" w:cs="Arial"/>
          <w:sz w:val="20"/>
          <w:szCs w:val="20"/>
        </w:rPr>
        <w:t xml:space="preserve">Cell therapy is the transfer of intact, live cells into a patient to treat or cure a disease. Cell-based immunotherapy and in particular, modified-cell immunotherapy such as CAR-T, has been delivering spectacular results for cancer patients and is an entirely new approach to treating cancer. Immune cells are removed from the patient’s blood and engineered to identify and attack the cancer cells when they are reintroduced into the patient. </w:t>
      </w:r>
    </w:p>
    <w:p w14:paraId="658AD056" w14:textId="54D65543" w:rsidR="006D6924" w:rsidRPr="006D6924" w:rsidRDefault="006D6924" w:rsidP="006D6924">
      <w:pPr>
        <w:autoSpaceDE w:val="0"/>
        <w:autoSpaceDN w:val="0"/>
        <w:adjustRightInd w:val="0"/>
        <w:rPr>
          <w:rFonts w:ascii="Arial" w:hAnsi="Arial" w:cs="Arial"/>
          <w:sz w:val="20"/>
          <w:szCs w:val="20"/>
          <w:lang w:val="en-GB"/>
        </w:rPr>
      </w:pPr>
      <w:r w:rsidRPr="006D6924">
        <w:rPr>
          <w:rFonts w:ascii="Arial" w:hAnsi="Arial" w:cs="Arial"/>
          <w:sz w:val="20"/>
          <w:szCs w:val="20"/>
          <w:lang w:val="en-GB"/>
        </w:rPr>
        <w:t xml:space="preserve">Irish cell engineering company, </w:t>
      </w:r>
      <w:proofErr w:type="spellStart"/>
      <w:r w:rsidRPr="006D6924">
        <w:rPr>
          <w:rFonts w:ascii="Arial" w:hAnsi="Arial" w:cs="Arial"/>
          <w:sz w:val="20"/>
          <w:szCs w:val="20"/>
          <w:lang w:val="en-GB"/>
        </w:rPr>
        <w:t>Avectas</w:t>
      </w:r>
      <w:proofErr w:type="spellEnd"/>
      <w:r w:rsidRPr="006D6924">
        <w:rPr>
          <w:rFonts w:ascii="Arial" w:hAnsi="Arial" w:cs="Arial"/>
          <w:sz w:val="20"/>
          <w:szCs w:val="20"/>
          <w:lang w:val="en-GB"/>
        </w:rPr>
        <w:t xml:space="preserve">, is leading a consortium which will invest €7.23 million, including €4.4 million awarded under the Irish Government’s Disruptive Technology Innovation Fund (DTIF), to develop a high-throughput version of its proprietary cell engineering platform </w:t>
      </w:r>
      <w:proofErr w:type="spellStart"/>
      <w:r w:rsidRPr="006D6924">
        <w:rPr>
          <w:rFonts w:ascii="Arial" w:hAnsi="Arial" w:cs="Arial"/>
          <w:sz w:val="20"/>
          <w:szCs w:val="20"/>
          <w:lang w:val="en-GB"/>
        </w:rPr>
        <w:t>Solupore</w:t>
      </w:r>
      <w:proofErr w:type="spellEnd"/>
      <w:r w:rsidRPr="006D6924">
        <w:rPr>
          <w:rFonts w:ascii="Arial" w:hAnsi="Arial" w:cs="Arial"/>
          <w:sz w:val="20"/>
          <w:szCs w:val="20"/>
          <w:lang w:val="en-GB"/>
        </w:rPr>
        <w:t xml:space="preserve">. With consortium partners </w:t>
      </w:r>
      <w:proofErr w:type="spellStart"/>
      <w:r w:rsidRPr="006D6924">
        <w:rPr>
          <w:rFonts w:ascii="Arial" w:hAnsi="Arial" w:cs="Arial"/>
          <w:sz w:val="20"/>
          <w:szCs w:val="20"/>
          <w:lang w:val="en-GB"/>
        </w:rPr>
        <w:t>Bluebridge</w:t>
      </w:r>
      <w:proofErr w:type="spellEnd"/>
      <w:r w:rsidRPr="006D6924">
        <w:rPr>
          <w:rFonts w:ascii="Arial" w:hAnsi="Arial" w:cs="Arial"/>
          <w:sz w:val="20"/>
          <w:szCs w:val="20"/>
          <w:lang w:val="en-GB"/>
        </w:rPr>
        <w:t xml:space="preserve"> Technologies and NIBRT, the project expands </w:t>
      </w:r>
      <w:proofErr w:type="spellStart"/>
      <w:r w:rsidRPr="006D6924">
        <w:rPr>
          <w:rFonts w:ascii="Arial" w:hAnsi="Arial" w:cs="Arial"/>
          <w:sz w:val="20"/>
          <w:szCs w:val="20"/>
          <w:lang w:val="en-GB"/>
        </w:rPr>
        <w:t>Avectas</w:t>
      </w:r>
      <w:proofErr w:type="spellEnd"/>
      <w:r w:rsidRPr="006D6924">
        <w:rPr>
          <w:rFonts w:ascii="Arial" w:hAnsi="Arial" w:cs="Arial"/>
          <w:sz w:val="20"/>
          <w:szCs w:val="20"/>
          <w:lang w:val="en-GB"/>
        </w:rPr>
        <w:t>' development towards commercialising an advanced large-scale, digitalised cell engineering platform optimised to manufacture 'off-the-shelf' cell-based therapies for cancer</w:t>
      </w:r>
      <w:r>
        <w:rPr>
          <w:rFonts w:ascii="Arial" w:hAnsi="Arial" w:cs="Arial"/>
          <w:sz w:val="20"/>
          <w:szCs w:val="20"/>
          <w:lang w:val="en-GB"/>
        </w:rPr>
        <w:t xml:space="preserve"> </w:t>
      </w:r>
      <w:r w:rsidRPr="006D6924">
        <w:rPr>
          <w:rFonts w:ascii="Arial" w:hAnsi="Arial" w:cs="Arial"/>
          <w:sz w:val="20"/>
          <w:szCs w:val="20"/>
          <w:lang w:val="en-GB"/>
        </w:rPr>
        <w:t>treatment.</w:t>
      </w:r>
    </w:p>
    <w:p w14:paraId="19676429" w14:textId="77777777" w:rsidR="006D6924" w:rsidRPr="006D6924" w:rsidRDefault="006D6924" w:rsidP="006D6924">
      <w:pPr>
        <w:pStyle w:val="Table10pt"/>
        <w:spacing w:line="276" w:lineRule="auto"/>
        <w:rPr>
          <w:rFonts w:ascii="Arial" w:hAnsi="Arial" w:cs="Arial"/>
        </w:rPr>
      </w:pPr>
      <w:r w:rsidRPr="006D6924">
        <w:rPr>
          <w:rFonts w:ascii="Arial" w:hAnsi="Arial" w:cs="Arial"/>
        </w:rPr>
        <w:t xml:space="preserve">As one of the consortium partners NIBRT will test and validate the SOLUPORE FTS in an end-to-end cell therapy manufacturing process necessary to deliver </w:t>
      </w:r>
      <w:r w:rsidRPr="006D6924">
        <w:rPr>
          <w:rFonts w:ascii="Arial" w:hAnsi="Arial" w:cs="Arial"/>
          <w:i/>
          <w:iCs/>
        </w:rPr>
        <w:t>ex vivo</w:t>
      </w:r>
      <w:r w:rsidRPr="006D6924">
        <w:rPr>
          <w:rFonts w:ascii="Arial" w:hAnsi="Arial" w:cs="Arial"/>
        </w:rPr>
        <w:t xml:space="preserve"> modified cells as therapeutic agents; explore new applications of SOLUPORE FTS for delivery of other macromolecules to cells in vitro and training of staff in the manufacture of these lifesaving treatments. Expanding the SOLUPORE application space will include:</w:t>
      </w:r>
    </w:p>
    <w:p w14:paraId="2E7A4878" w14:textId="77777777" w:rsidR="006D6924" w:rsidRPr="006D6924" w:rsidRDefault="006D6924" w:rsidP="006D6924">
      <w:pPr>
        <w:pStyle w:val="Table10pt"/>
        <w:numPr>
          <w:ilvl w:val="0"/>
          <w:numId w:val="9"/>
        </w:numPr>
        <w:spacing w:line="276" w:lineRule="auto"/>
        <w:rPr>
          <w:rFonts w:ascii="Arial" w:hAnsi="Arial" w:cs="Arial"/>
        </w:rPr>
      </w:pPr>
      <w:r w:rsidRPr="006D6924">
        <w:rPr>
          <w:rFonts w:ascii="Arial" w:hAnsi="Arial" w:cs="Arial"/>
        </w:rPr>
        <w:t>Examining the utility of the SOLUPORE platform for delivering modified RNAs to T cells</w:t>
      </w:r>
    </w:p>
    <w:p w14:paraId="243AF9B0" w14:textId="77777777" w:rsidR="006D6924" w:rsidRPr="006D6924" w:rsidRDefault="006D6924" w:rsidP="006D6924">
      <w:pPr>
        <w:pStyle w:val="Table10pt"/>
        <w:numPr>
          <w:ilvl w:val="0"/>
          <w:numId w:val="9"/>
        </w:numPr>
        <w:spacing w:line="276" w:lineRule="auto"/>
        <w:rPr>
          <w:rFonts w:ascii="Arial" w:hAnsi="Arial" w:cs="Arial"/>
        </w:rPr>
      </w:pPr>
      <w:r w:rsidRPr="006D6924">
        <w:rPr>
          <w:rFonts w:ascii="Arial" w:hAnsi="Arial" w:cs="Arial"/>
        </w:rPr>
        <w:t xml:space="preserve">Exploring the potential for this technology to rival transient transfection systems for the production of viral gene therapy </w:t>
      </w:r>
      <w:proofErr w:type="gramStart"/>
      <w:r w:rsidRPr="006D6924">
        <w:rPr>
          <w:rFonts w:ascii="Arial" w:hAnsi="Arial" w:cs="Arial"/>
        </w:rPr>
        <w:t>vectors</w:t>
      </w:r>
      <w:proofErr w:type="gramEnd"/>
    </w:p>
    <w:p w14:paraId="0589A377" w14:textId="77777777" w:rsidR="006D6924" w:rsidRPr="006D6924" w:rsidRDefault="006D6924" w:rsidP="006D6924">
      <w:pPr>
        <w:pStyle w:val="Table10pt"/>
        <w:numPr>
          <w:ilvl w:val="0"/>
          <w:numId w:val="9"/>
        </w:numPr>
        <w:spacing w:line="276" w:lineRule="auto"/>
        <w:rPr>
          <w:rFonts w:ascii="Arial" w:hAnsi="Arial" w:cs="Arial"/>
        </w:rPr>
      </w:pPr>
      <w:r w:rsidRPr="006D6924">
        <w:rPr>
          <w:rFonts w:ascii="Arial" w:hAnsi="Arial" w:cs="Arial"/>
        </w:rPr>
        <w:lastRenderedPageBreak/>
        <w:t>Examining the utility of the SOLUPORE platform for delivering Ribonucleoproteins (RNPs) to target cells</w:t>
      </w:r>
    </w:p>
    <w:p w14:paraId="0C50CD7F" w14:textId="77777777" w:rsidR="006D6924" w:rsidRPr="006D6924" w:rsidRDefault="006D6924" w:rsidP="006D6924">
      <w:pPr>
        <w:rPr>
          <w:rFonts w:ascii="Arial" w:hAnsi="Arial" w:cs="Arial"/>
          <w:sz w:val="20"/>
          <w:szCs w:val="20"/>
        </w:rPr>
      </w:pPr>
      <w:r w:rsidRPr="006D6924">
        <w:rPr>
          <w:rFonts w:ascii="Arial" w:hAnsi="Arial" w:cs="Arial"/>
          <w:sz w:val="20"/>
          <w:szCs w:val="20"/>
        </w:rPr>
        <w:t>In doing so the intention is to understand the impact of SOLUPORE treatment on the molecular profile, including at the single cell level, of cellular therapies and cell lines used in Biomanufacturing. This will involve full validation of the CAR-T cell manufacturing workflow in NIBRT’s purpose-build CGT facility, using the SOLUPORE FTS system.</w:t>
      </w:r>
    </w:p>
    <w:p w14:paraId="7C613D73" w14:textId="6A7C47D2" w:rsidR="00E20FA6" w:rsidRPr="006D6924" w:rsidRDefault="00BE6321" w:rsidP="00E20FA6">
      <w:pPr>
        <w:rPr>
          <w:rFonts w:ascii="Arial" w:hAnsi="Arial" w:cs="Arial"/>
          <w:b/>
          <w:sz w:val="20"/>
          <w:szCs w:val="20"/>
          <w:shd w:val="clear" w:color="auto" w:fill="FFFFFF"/>
        </w:rPr>
      </w:pPr>
      <w:r w:rsidRPr="006D6924">
        <w:rPr>
          <w:rFonts w:ascii="Arial" w:hAnsi="Arial" w:cs="Arial"/>
          <w:b/>
          <w:sz w:val="20"/>
          <w:szCs w:val="20"/>
          <w:shd w:val="clear" w:color="auto" w:fill="FFFFFF"/>
        </w:rPr>
        <w:t>DUTIES &amp; RESPONSIBILITIES</w:t>
      </w:r>
    </w:p>
    <w:p w14:paraId="628019E3" w14:textId="77777777" w:rsidR="006D6924" w:rsidRPr="006D6924" w:rsidRDefault="006D6924" w:rsidP="006D6924">
      <w:pPr>
        <w:pStyle w:val="ListParagraph"/>
        <w:numPr>
          <w:ilvl w:val="0"/>
          <w:numId w:val="12"/>
        </w:numPr>
        <w:rPr>
          <w:rFonts w:ascii="Arial" w:hAnsi="Arial" w:cs="Arial"/>
          <w:sz w:val="20"/>
          <w:szCs w:val="20"/>
        </w:rPr>
      </w:pPr>
      <w:r w:rsidRPr="006D6924">
        <w:rPr>
          <w:rFonts w:ascii="Arial" w:hAnsi="Arial" w:cs="Arial"/>
          <w:sz w:val="20"/>
          <w:szCs w:val="20"/>
        </w:rPr>
        <w:t>Conducting a specific programme of research under the leadership of the Principal Investigator</w:t>
      </w:r>
    </w:p>
    <w:p w14:paraId="676E01FD" w14:textId="77777777" w:rsidR="006D6924" w:rsidRPr="006D6924" w:rsidRDefault="006D6924" w:rsidP="006D6924">
      <w:pPr>
        <w:pStyle w:val="ListParagraph"/>
        <w:numPr>
          <w:ilvl w:val="0"/>
          <w:numId w:val="12"/>
        </w:numPr>
        <w:rPr>
          <w:rFonts w:ascii="Arial" w:hAnsi="Arial" w:cs="Arial"/>
          <w:sz w:val="20"/>
          <w:szCs w:val="20"/>
        </w:rPr>
      </w:pPr>
      <w:r w:rsidRPr="006D6924">
        <w:rPr>
          <w:rFonts w:ascii="Arial" w:hAnsi="Arial" w:cs="Arial"/>
          <w:sz w:val="20"/>
          <w:szCs w:val="20"/>
        </w:rPr>
        <w:t>Maintaining detailed and orderly records of the work performed, making them available to the Principal Investigator upon request</w:t>
      </w:r>
    </w:p>
    <w:p w14:paraId="024F2FAA" w14:textId="77777777" w:rsidR="006D6924" w:rsidRPr="006D6924" w:rsidRDefault="006D6924" w:rsidP="006D6924">
      <w:pPr>
        <w:pStyle w:val="ListParagraph"/>
        <w:numPr>
          <w:ilvl w:val="0"/>
          <w:numId w:val="12"/>
        </w:numPr>
        <w:rPr>
          <w:rFonts w:ascii="Arial" w:hAnsi="Arial" w:cs="Arial"/>
          <w:sz w:val="20"/>
          <w:szCs w:val="20"/>
        </w:rPr>
      </w:pPr>
      <w:r w:rsidRPr="006D6924">
        <w:rPr>
          <w:rFonts w:ascii="Arial" w:hAnsi="Arial" w:cs="Arial"/>
          <w:sz w:val="20"/>
          <w:szCs w:val="20"/>
        </w:rPr>
        <w:t>Disseminating the outcomes of this research at project meetings and through written reports</w:t>
      </w:r>
    </w:p>
    <w:p w14:paraId="32E43DB0" w14:textId="77777777" w:rsidR="006D6924" w:rsidRPr="006D6924" w:rsidRDefault="006D6924" w:rsidP="006D6924">
      <w:pPr>
        <w:pStyle w:val="ListParagraph"/>
        <w:numPr>
          <w:ilvl w:val="0"/>
          <w:numId w:val="12"/>
        </w:numPr>
        <w:rPr>
          <w:rFonts w:ascii="Arial" w:hAnsi="Arial" w:cs="Arial"/>
          <w:sz w:val="20"/>
          <w:szCs w:val="20"/>
        </w:rPr>
      </w:pPr>
      <w:r w:rsidRPr="006D6924">
        <w:rPr>
          <w:rFonts w:ascii="Arial" w:hAnsi="Arial" w:cs="Arial"/>
          <w:sz w:val="20"/>
          <w:szCs w:val="20"/>
        </w:rPr>
        <w:t>Preparing and presenting progress reports and research findings to colleagues for review purposes</w:t>
      </w:r>
    </w:p>
    <w:p w14:paraId="791F53DD" w14:textId="77777777" w:rsidR="006D6924" w:rsidRPr="006D6924" w:rsidRDefault="006D6924" w:rsidP="006D6924">
      <w:pPr>
        <w:pStyle w:val="ListParagraph"/>
        <w:numPr>
          <w:ilvl w:val="0"/>
          <w:numId w:val="12"/>
        </w:numPr>
        <w:rPr>
          <w:rFonts w:ascii="Arial" w:hAnsi="Arial" w:cs="Arial"/>
          <w:sz w:val="20"/>
          <w:szCs w:val="20"/>
        </w:rPr>
      </w:pPr>
      <w:r w:rsidRPr="006D6924">
        <w:rPr>
          <w:rFonts w:ascii="Arial" w:hAnsi="Arial" w:cs="Arial"/>
          <w:sz w:val="20"/>
          <w:szCs w:val="20"/>
        </w:rPr>
        <w:t xml:space="preserve">Engaging in appropriate training and professional development opportunities as determined by the Principal Investigator </w:t>
      </w:r>
    </w:p>
    <w:p w14:paraId="7B952E52" w14:textId="0BF70151" w:rsidR="006D6924" w:rsidRPr="00715078" w:rsidRDefault="006D6924" w:rsidP="006D6924">
      <w:pPr>
        <w:pStyle w:val="ListParagraph"/>
        <w:numPr>
          <w:ilvl w:val="0"/>
          <w:numId w:val="12"/>
        </w:numPr>
        <w:rPr>
          <w:rFonts w:ascii="Arial" w:hAnsi="Arial" w:cs="Arial"/>
          <w:sz w:val="20"/>
          <w:szCs w:val="20"/>
        </w:rPr>
      </w:pPr>
      <w:r w:rsidRPr="006D6924">
        <w:rPr>
          <w:rFonts w:ascii="Arial" w:hAnsi="Arial" w:cs="Arial"/>
          <w:sz w:val="20"/>
          <w:szCs w:val="20"/>
        </w:rPr>
        <w:t xml:space="preserve">Carrying out any other duties within the scope, spirit and purpose of the job as requested by the Principal Investigator </w:t>
      </w:r>
      <w:r w:rsidR="000057F4">
        <w:rPr>
          <w:rFonts w:ascii="Arial" w:hAnsi="Arial" w:cs="Arial"/>
          <w:sz w:val="20"/>
          <w:szCs w:val="20"/>
        </w:rPr>
        <w:t xml:space="preserve">including routine lab management and maintenance duties  </w:t>
      </w:r>
    </w:p>
    <w:p w14:paraId="251F0550" w14:textId="77777777" w:rsidR="006D6924" w:rsidRPr="006D6924" w:rsidRDefault="006D6924" w:rsidP="006D6924">
      <w:pPr>
        <w:rPr>
          <w:rFonts w:ascii="Arial" w:hAnsi="Arial" w:cs="Arial"/>
          <w:sz w:val="20"/>
          <w:szCs w:val="20"/>
        </w:rPr>
      </w:pPr>
      <w:r w:rsidRPr="006D6924">
        <w:rPr>
          <w:rFonts w:ascii="Arial" w:hAnsi="Arial" w:cs="Arial"/>
          <w:sz w:val="20"/>
          <w:szCs w:val="20"/>
          <w:shd w:val="clear" w:color="auto" w:fill="FFFFFF"/>
        </w:rPr>
        <w:t>Highly motivated individuals are required to provide leadership in the advancement of the consortium research objectives and key commercial development milestones in association with our DTIF partners.</w:t>
      </w:r>
    </w:p>
    <w:p w14:paraId="474BA544" w14:textId="3040942B" w:rsidR="00E20FA6" w:rsidRPr="006D6924" w:rsidRDefault="00613F10" w:rsidP="00E20FA6">
      <w:pPr>
        <w:rPr>
          <w:rFonts w:ascii="Arial" w:hAnsi="Arial" w:cs="Arial"/>
          <w:b/>
          <w:bCs/>
          <w:sz w:val="20"/>
          <w:szCs w:val="20"/>
          <w:shd w:val="clear" w:color="auto" w:fill="FFFFFF"/>
        </w:rPr>
      </w:pPr>
      <w:r w:rsidRPr="006D6924">
        <w:rPr>
          <w:rFonts w:ascii="Arial" w:hAnsi="Arial" w:cs="Arial"/>
          <w:b/>
          <w:bCs/>
          <w:sz w:val="20"/>
          <w:szCs w:val="20"/>
          <w:shd w:val="clear" w:color="auto" w:fill="FFFFFF"/>
        </w:rPr>
        <w:t>ESSENTIAL</w:t>
      </w:r>
      <w:r w:rsidR="002703FF" w:rsidRPr="006D6924">
        <w:rPr>
          <w:rFonts w:ascii="Arial" w:hAnsi="Arial" w:cs="Arial"/>
          <w:b/>
          <w:bCs/>
          <w:sz w:val="20"/>
          <w:szCs w:val="20"/>
          <w:shd w:val="clear" w:color="auto" w:fill="FFFFFF"/>
        </w:rPr>
        <w:t xml:space="preserve"> &amp; DESIRABLE</w:t>
      </w:r>
      <w:r w:rsidRPr="006D6924">
        <w:rPr>
          <w:rFonts w:ascii="Arial" w:hAnsi="Arial" w:cs="Arial"/>
          <w:b/>
          <w:bCs/>
          <w:sz w:val="20"/>
          <w:szCs w:val="20"/>
          <w:shd w:val="clear" w:color="auto" w:fill="FFFFFF"/>
        </w:rPr>
        <w:t xml:space="preserve"> CRITERIA</w:t>
      </w:r>
    </w:p>
    <w:p w14:paraId="5A40887D" w14:textId="77777777" w:rsidR="002703FF" w:rsidRPr="006D6924" w:rsidRDefault="002703FF" w:rsidP="002703FF">
      <w:pPr>
        <w:pStyle w:val="ListParagraph"/>
        <w:numPr>
          <w:ilvl w:val="0"/>
          <w:numId w:val="11"/>
        </w:numPr>
        <w:rPr>
          <w:rFonts w:ascii="Arial" w:hAnsi="Arial" w:cs="Arial"/>
          <w:sz w:val="20"/>
          <w:szCs w:val="20"/>
        </w:rPr>
      </w:pPr>
      <w:r w:rsidRPr="006D6924">
        <w:rPr>
          <w:rFonts w:ascii="Arial" w:hAnsi="Arial" w:cs="Arial"/>
          <w:sz w:val="20"/>
          <w:szCs w:val="20"/>
        </w:rPr>
        <w:t>A PhD in molecular/cell biology or related discipline essential. Postdoctoral experience highly desirable.</w:t>
      </w:r>
    </w:p>
    <w:p w14:paraId="78C10543" w14:textId="5F58876B" w:rsidR="002703FF" w:rsidRPr="006D6924" w:rsidRDefault="002703FF" w:rsidP="002703FF">
      <w:pPr>
        <w:pStyle w:val="ListParagraph"/>
        <w:numPr>
          <w:ilvl w:val="0"/>
          <w:numId w:val="11"/>
        </w:numPr>
        <w:rPr>
          <w:rFonts w:ascii="Arial" w:hAnsi="Arial" w:cs="Arial"/>
          <w:sz w:val="20"/>
          <w:szCs w:val="20"/>
        </w:rPr>
      </w:pPr>
      <w:r w:rsidRPr="006D6924">
        <w:rPr>
          <w:rFonts w:ascii="Arial" w:hAnsi="Arial" w:cs="Arial"/>
          <w:sz w:val="20"/>
          <w:szCs w:val="20"/>
        </w:rPr>
        <w:t>Extent and breadth of experience in the following techniques in an academic or industrial environment will dictate level of appointment and salary</w:t>
      </w:r>
    </w:p>
    <w:p w14:paraId="1FF3E416" w14:textId="77777777" w:rsidR="002703FF" w:rsidRPr="006D6924" w:rsidRDefault="002703FF" w:rsidP="002703FF">
      <w:pPr>
        <w:pStyle w:val="ListParagraph"/>
        <w:numPr>
          <w:ilvl w:val="1"/>
          <w:numId w:val="11"/>
        </w:numPr>
        <w:rPr>
          <w:rFonts w:ascii="Arial" w:hAnsi="Arial" w:cs="Arial"/>
          <w:sz w:val="20"/>
          <w:szCs w:val="20"/>
        </w:rPr>
      </w:pPr>
      <w:r w:rsidRPr="006D6924">
        <w:rPr>
          <w:rFonts w:ascii="Arial" w:hAnsi="Arial" w:cs="Arial"/>
          <w:sz w:val="20"/>
          <w:szCs w:val="20"/>
        </w:rPr>
        <w:t>Experienced in culture of both primary and continuous cell lines essential. Experience at larger scale (100ml – multi-litre in single-use or conventional bioreactors) desirable.</w:t>
      </w:r>
    </w:p>
    <w:p w14:paraId="6A81E67F" w14:textId="77777777" w:rsidR="002703FF" w:rsidRPr="006D6924" w:rsidRDefault="002703FF" w:rsidP="002703FF">
      <w:pPr>
        <w:pStyle w:val="ListParagraph"/>
        <w:numPr>
          <w:ilvl w:val="1"/>
          <w:numId w:val="11"/>
        </w:numPr>
        <w:rPr>
          <w:rFonts w:ascii="Arial" w:hAnsi="Arial" w:cs="Arial"/>
          <w:sz w:val="20"/>
          <w:szCs w:val="20"/>
        </w:rPr>
      </w:pPr>
      <w:r w:rsidRPr="006D6924">
        <w:rPr>
          <w:rFonts w:ascii="Arial" w:hAnsi="Arial" w:cs="Arial"/>
          <w:sz w:val="20"/>
          <w:szCs w:val="20"/>
        </w:rPr>
        <w:t>Experience with molecular techniques and assays related to generation, characterisation and manipulation of DNA, RNA and proteins including but not limited to DNA cloning, in vitro transcription, CRISPR applications, etc.</w:t>
      </w:r>
    </w:p>
    <w:p w14:paraId="1474936B" w14:textId="77777777" w:rsidR="002703FF" w:rsidRPr="006D6924" w:rsidRDefault="002703FF" w:rsidP="002703FF">
      <w:pPr>
        <w:pStyle w:val="ListParagraph"/>
        <w:numPr>
          <w:ilvl w:val="1"/>
          <w:numId w:val="11"/>
        </w:numPr>
        <w:rPr>
          <w:rFonts w:ascii="Arial" w:hAnsi="Arial" w:cs="Arial"/>
          <w:sz w:val="20"/>
          <w:szCs w:val="20"/>
        </w:rPr>
      </w:pPr>
      <w:r w:rsidRPr="006D6924">
        <w:rPr>
          <w:rFonts w:ascii="Arial" w:hAnsi="Arial" w:cs="Arial"/>
          <w:sz w:val="20"/>
          <w:szCs w:val="20"/>
        </w:rPr>
        <w:t>Experience with gene/protein delivery methods – transfection, electroporation, viral transduction etc.</w:t>
      </w:r>
    </w:p>
    <w:p w14:paraId="57483E52" w14:textId="77777777" w:rsidR="002703FF" w:rsidRPr="006D6924" w:rsidRDefault="002703FF" w:rsidP="002703FF">
      <w:pPr>
        <w:pStyle w:val="ListParagraph"/>
        <w:numPr>
          <w:ilvl w:val="1"/>
          <w:numId w:val="11"/>
        </w:numPr>
        <w:rPr>
          <w:rFonts w:ascii="Arial" w:hAnsi="Arial" w:cs="Arial"/>
          <w:sz w:val="20"/>
          <w:szCs w:val="20"/>
        </w:rPr>
      </w:pPr>
      <w:r w:rsidRPr="006D6924">
        <w:rPr>
          <w:rFonts w:ascii="Arial" w:hAnsi="Arial" w:cs="Arial"/>
          <w:sz w:val="20"/>
          <w:szCs w:val="20"/>
        </w:rPr>
        <w:t>Familiar with working at BSL2 desirable.</w:t>
      </w:r>
    </w:p>
    <w:p w14:paraId="098BB073" w14:textId="77777777" w:rsidR="002703FF" w:rsidRPr="006D6924" w:rsidRDefault="002703FF" w:rsidP="002703FF">
      <w:pPr>
        <w:pStyle w:val="ListParagraph"/>
        <w:numPr>
          <w:ilvl w:val="1"/>
          <w:numId w:val="11"/>
        </w:numPr>
        <w:rPr>
          <w:rFonts w:ascii="Arial" w:hAnsi="Arial" w:cs="Arial"/>
          <w:sz w:val="20"/>
          <w:szCs w:val="20"/>
        </w:rPr>
      </w:pPr>
      <w:r w:rsidRPr="006D6924">
        <w:rPr>
          <w:rFonts w:ascii="Arial" w:hAnsi="Arial" w:cs="Arial"/>
          <w:sz w:val="20"/>
          <w:szCs w:val="20"/>
        </w:rPr>
        <w:t>Experience generating viral vectors for gene delivery desirable, e.g. lentivirus, AAV.</w:t>
      </w:r>
    </w:p>
    <w:p w14:paraId="4EFCEB64" w14:textId="12A3B7AE" w:rsidR="002703FF" w:rsidRPr="006D6924" w:rsidRDefault="002703FF" w:rsidP="002703FF">
      <w:pPr>
        <w:pStyle w:val="ListParagraph"/>
        <w:numPr>
          <w:ilvl w:val="1"/>
          <w:numId w:val="11"/>
        </w:numPr>
        <w:rPr>
          <w:rFonts w:ascii="Arial" w:hAnsi="Arial" w:cs="Arial"/>
          <w:sz w:val="20"/>
          <w:szCs w:val="20"/>
        </w:rPr>
      </w:pPr>
      <w:r w:rsidRPr="006D6924">
        <w:rPr>
          <w:rFonts w:ascii="Arial" w:hAnsi="Arial" w:cs="Arial"/>
          <w:sz w:val="20"/>
          <w:szCs w:val="20"/>
        </w:rPr>
        <w:t xml:space="preserve">Experience with cell assays and analytical techniques essential, including plate-based assays (e.g., ADCC assay), flow cytometry/FACS, microscopy, etc. </w:t>
      </w:r>
    </w:p>
    <w:p w14:paraId="57DF3D55" w14:textId="77777777" w:rsidR="002703FF" w:rsidRPr="006D6924" w:rsidRDefault="002703FF" w:rsidP="002703FF">
      <w:pPr>
        <w:pStyle w:val="ListParagraph"/>
        <w:numPr>
          <w:ilvl w:val="1"/>
          <w:numId w:val="11"/>
        </w:numPr>
        <w:rPr>
          <w:rFonts w:ascii="Arial" w:hAnsi="Arial" w:cs="Arial"/>
          <w:sz w:val="20"/>
          <w:szCs w:val="20"/>
        </w:rPr>
      </w:pPr>
      <w:r w:rsidRPr="006D6924">
        <w:rPr>
          <w:rFonts w:ascii="Arial" w:hAnsi="Arial" w:cs="Arial"/>
          <w:sz w:val="20"/>
          <w:szCs w:val="20"/>
        </w:rPr>
        <w:t>Experience with NGS library prep techniques desirable.</w:t>
      </w:r>
    </w:p>
    <w:p w14:paraId="146620B9" w14:textId="0BDAF32C" w:rsidR="002703FF" w:rsidRPr="006D6924" w:rsidRDefault="002703FF" w:rsidP="002703FF">
      <w:pPr>
        <w:pStyle w:val="ListParagraph"/>
        <w:numPr>
          <w:ilvl w:val="1"/>
          <w:numId w:val="11"/>
        </w:numPr>
        <w:rPr>
          <w:rFonts w:ascii="Arial" w:hAnsi="Arial" w:cs="Arial"/>
          <w:sz w:val="20"/>
          <w:szCs w:val="20"/>
        </w:rPr>
      </w:pPr>
      <w:r w:rsidRPr="006D6924">
        <w:rPr>
          <w:rFonts w:ascii="Arial" w:hAnsi="Arial" w:cs="Arial"/>
          <w:sz w:val="20"/>
          <w:szCs w:val="20"/>
        </w:rPr>
        <w:t>Experience with single cell sequencing desirable.</w:t>
      </w:r>
    </w:p>
    <w:p w14:paraId="7E092EAD" w14:textId="77777777" w:rsidR="000057F4" w:rsidRDefault="002703FF" w:rsidP="002703FF">
      <w:pPr>
        <w:pStyle w:val="ListParagraph"/>
        <w:numPr>
          <w:ilvl w:val="0"/>
          <w:numId w:val="11"/>
        </w:numPr>
        <w:rPr>
          <w:rFonts w:ascii="Arial" w:hAnsi="Arial" w:cs="Arial"/>
          <w:sz w:val="20"/>
          <w:szCs w:val="20"/>
        </w:rPr>
      </w:pPr>
      <w:r w:rsidRPr="006D6924">
        <w:rPr>
          <w:rFonts w:ascii="Arial" w:hAnsi="Arial" w:cs="Arial"/>
          <w:sz w:val="20"/>
          <w:szCs w:val="20"/>
        </w:rPr>
        <w:t>Proven track record of working as part of a focused team to deliver defined outcomes in a timely manner</w:t>
      </w:r>
    </w:p>
    <w:p w14:paraId="2D02038B" w14:textId="608C363A" w:rsidR="002703FF" w:rsidRPr="006D6924" w:rsidRDefault="000057F4" w:rsidP="002703FF">
      <w:pPr>
        <w:pStyle w:val="ListParagraph"/>
        <w:numPr>
          <w:ilvl w:val="0"/>
          <w:numId w:val="11"/>
        </w:numPr>
        <w:rPr>
          <w:rFonts w:ascii="Arial" w:hAnsi="Arial" w:cs="Arial"/>
          <w:sz w:val="20"/>
          <w:szCs w:val="20"/>
        </w:rPr>
      </w:pPr>
      <w:r>
        <w:rPr>
          <w:rFonts w:ascii="Arial" w:hAnsi="Arial" w:cs="Arial"/>
          <w:sz w:val="20"/>
          <w:szCs w:val="20"/>
        </w:rPr>
        <w:lastRenderedPageBreak/>
        <w:t xml:space="preserve">Appointees at the Research Fellow level will be expected to have excellent leadership qualities and contribute to mentoring and training earlier stage colleagues in the lab </w:t>
      </w:r>
    </w:p>
    <w:p w14:paraId="414EB706" w14:textId="77777777" w:rsidR="002703FF" w:rsidRPr="006D6924" w:rsidRDefault="002703FF" w:rsidP="002703FF">
      <w:pPr>
        <w:pStyle w:val="ListParagraph"/>
        <w:numPr>
          <w:ilvl w:val="0"/>
          <w:numId w:val="11"/>
        </w:numPr>
        <w:rPr>
          <w:rFonts w:ascii="Arial" w:hAnsi="Arial" w:cs="Arial"/>
          <w:sz w:val="20"/>
          <w:szCs w:val="20"/>
        </w:rPr>
      </w:pPr>
      <w:r w:rsidRPr="006D6924">
        <w:rPr>
          <w:rFonts w:ascii="Arial" w:hAnsi="Arial" w:cs="Arial"/>
          <w:sz w:val="20"/>
          <w:szCs w:val="20"/>
        </w:rPr>
        <w:t>Strong interest in applied research</w:t>
      </w:r>
    </w:p>
    <w:p w14:paraId="03D03E9F" w14:textId="77777777" w:rsidR="002703FF" w:rsidRPr="006D6924" w:rsidRDefault="002703FF" w:rsidP="002703FF">
      <w:pPr>
        <w:pStyle w:val="ListParagraph"/>
        <w:numPr>
          <w:ilvl w:val="0"/>
          <w:numId w:val="11"/>
        </w:numPr>
        <w:rPr>
          <w:rFonts w:ascii="Arial" w:hAnsi="Arial" w:cs="Arial"/>
          <w:sz w:val="20"/>
          <w:szCs w:val="20"/>
        </w:rPr>
      </w:pPr>
      <w:r w:rsidRPr="006D6924">
        <w:rPr>
          <w:rFonts w:ascii="Arial" w:hAnsi="Arial" w:cs="Arial"/>
          <w:sz w:val="20"/>
          <w:szCs w:val="20"/>
        </w:rPr>
        <w:t>Excellent writing and documentation skills</w:t>
      </w:r>
    </w:p>
    <w:p w14:paraId="1B14D722" w14:textId="62667A7E" w:rsidR="005411E6" w:rsidRPr="006D6924" w:rsidRDefault="002703FF" w:rsidP="002703FF">
      <w:pPr>
        <w:pStyle w:val="ListParagraph"/>
        <w:numPr>
          <w:ilvl w:val="0"/>
          <w:numId w:val="11"/>
        </w:numPr>
        <w:rPr>
          <w:rFonts w:ascii="Arial" w:hAnsi="Arial" w:cs="Arial"/>
          <w:sz w:val="20"/>
          <w:szCs w:val="20"/>
        </w:rPr>
      </w:pPr>
      <w:r w:rsidRPr="006D6924">
        <w:rPr>
          <w:rFonts w:ascii="Arial" w:hAnsi="Arial" w:cs="Arial"/>
          <w:sz w:val="20"/>
          <w:szCs w:val="20"/>
        </w:rPr>
        <w:t>Effective oral and written communication skills: report writing, knowledge transfer and communication skills with the ability to present complex information effectively to a range of audiences</w:t>
      </w:r>
    </w:p>
    <w:p w14:paraId="36456891" w14:textId="3D3F0D81" w:rsidR="00E20FA6" w:rsidRPr="006D6924" w:rsidRDefault="00613F10" w:rsidP="00E20FA6">
      <w:pPr>
        <w:shd w:val="clear" w:color="auto" w:fill="FFFFFF"/>
        <w:spacing w:after="150" w:line="360" w:lineRule="atLeast"/>
        <w:rPr>
          <w:rFonts w:ascii="Arial" w:eastAsia="Times New Roman" w:hAnsi="Arial" w:cs="Arial"/>
          <w:b/>
          <w:bCs/>
          <w:sz w:val="20"/>
          <w:szCs w:val="20"/>
          <w:lang w:eastAsia="en-IE"/>
        </w:rPr>
      </w:pPr>
      <w:r w:rsidRPr="006D6924">
        <w:rPr>
          <w:rFonts w:ascii="Arial" w:eastAsia="Times New Roman" w:hAnsi="Arial" w:cs="Arial"/>
          <w:b/>
          <w:bCs/>
          <w:sz w:val="20"/>
          <w:szCs w:val="20"/>
          <w:lang w:eastAsia="en-IE"/>
        </w:rPr>
        <w:t>APPLICATION PROCESS</w:t>
      </w:r>
    </w:p>
    <w:p w14:paraId="10761FAC" w14:textId="6F2075C0" w:rsidR="002703FF" w:rsidRPr="006D6924" w:rsidRDefault="002703FF" w:rsidP="002703FF">
      <w:pPr>
        <w:rPr>
          <w:rFonts w:ascii="Arial" w:hAnsi="Arial" w:cs="Arial"/>
          <w:sz w:val="20"/>
          <w:szCs w:val="20"/>
        </w:rPr>
      </w:pPr>
      <w:r w:rsidRPr="006D6924">
        <w:rPr>
          <w:rFonts w:ascii="Arial" w:hAnsi="Arial" w:cs="Arial"/>
          <w:sz w:val="20"/>
          <w:szCs w:val="20"/>
        </w:rPr>
        <w:t xml:space="preserve">To apply for this position please forward your CV, cover letter and the names and contact details of two referees in a combined PDF document to NIBRT at </w:t>
      </w:r>
      <w:r w:rsidRPr="00F5721E">
        <w:rPr>
          <w:rFonts w:ascii="Arial" w:hAnsi="Arial" w:cs="Arial"/>
          <w:b/>
          <w:bCs/>
        </w:rPr>
        <w:t>careers@nibrt.ie</w:t>
      </w:r>
      <w:r w:rsidRPr="00F5721E">
        <w:rPr>
          <w:rFonts w:ascii="Arial" w:hAnsi="Arial" w:cs="Arial"/>
        </w:rPr>
        <w:t xml:space="preserve"> </w:t>
      </w:r>
      <w:r w:rsidRPr="006D6924">
        <w:rPr>
          <w:rFonts w:ascii="Arial" w:hAnsi="Arial" w:cs="Arial"/>
          <w:sz w:val="20"/>
          <w:szCs w:val="20"/>
        </w:rPr>
        <w:t>on or before close of business on 20</w:t>
      </w:r>
      <w:r w:rsidRPr="006D6924">
        <w:rPr>
          <w:rFonts w:ascii="Arial" w:hAnsi="Arial" w:cs="Arial"/>
          <w:sz w:val="20"/>
          <w:szCs w:val="20"/>
          <w:vertAlign w:val="superscript"/>
        </w:rPr>
        <w:t>th</w:t>
      </w:r>
      <w:r w:rsidRPr="006D6924">
        <w:rPr>
          <w:rFonts w:ascii="Arial" w:hAnsi="Arial" w:cs="Arial"/>
          <w:sz w:val="20"/>
          <w:szCs w:val="20"/>
        </w:rPr>
        <w:t xml:space="preserve"> August 2021. Please include your name and the position for which you are applying for in the subject line. Please note that the successful candidate may be required to supply parchments of degrees/qualifications/work permits. Informal enquiries can be made in confidence by contacting our HR Manager</w:t>
      </w:r>
      <w:r w:rsidR="00F5721E">
        <w:rPr>
          <w:rFonts w:ascii="Arial" w:hAnsi="Arial" w:cs="Arial"/>
          <w:sz w:val="20"/>
          <w:szCs w:val="20"/>
        </w:rPr>
        <w:t xml:space="preserve"> </w:t>
      </w:r>
      <w:r w:rsidRPr="006D6924">
        <w:rPr>
          <w:rFonts w:ascii="Arial" w:hAnsi="Arial" w:cs="Arial"/>
          <w:sz w:val="20"/>
          <w:szCs w:val="20"/>
        </w:rPr>
        <w:t>at careers@nibrt.ie</w:t>
      </w:r>
    </w:p>
    <w:p w14:paraId="3F8D1E19" w14:textId="77777777" w:rsidR="00E20FA6" w:rsidRPr="006D6924" w:rsidRDefault="00E20FA6">
      <w:pPr>
        <w:rPr>
          <w:rFonts w:ascii="Arial" w:hAnsi="Arial" w:cs="Arial"/>
          <w:sz w:val="20"/>
          <w:szCs w:val="20"/>
        </w:rPr>
      </w:pPr>
    </w:p>
    <w:sectPr w:rsidR="00E20FA6" w:rsidRPr="006D692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09392" w14:textId="77777777" w:rsidR="00D606E6" w:rsidRDefault="00D606E6" w:rsidP="007714B0">
      <w:pPr>
        <w:spacing w:after="0" w:line="240" w:lineRule="auto"/>
      </w:pPr>
      <w:r>
        <w:separator/>
      </w:r>
    </w:p>
  </w:endnote>
  <w:endnote w:type="continuationSeparator" w:id="0">
    <w:p w14:paraId="230B1138" w14:textId="77777777" w:rsidR="00D606E6" w:rsidRDefault="00D606E6" w:rsidP="00771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6CB88" w14:textId="77777777" w:rsidR="00D606E6" w:rsidRDefault="00D606E6" w:rsidP="007714B0">
      <w:pPr>
        <w:spacing w:after="0" w:line="240" w:lineRule="auto"/>
      </w:pPr>
      <w:r>
        <w:separator/>
      </w:r>
    </w:p>
  </w:footnote>
  <w:footnote w:type="continuationSeparator" w:id="0">
    <w:p w14:paraId="4CFE00D8" w14:textId="77777777" w:rsidR="00D606E6" w:rsidRDefault="00D606E6" w:rsidP="00771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BC8B" w14:textId="039A451D" w:rsidR="00F14771" w:rsidRDefault="00F14771">
    <w:pPr>
      <w:pStyle w:val="Header"/>
    </w:pPr>
    <w:r>
      <w:rPr>
        <w:noProof/>
        <w:lang w:eastAsia="en-IE"/>
      </w:rPr>
      <w:drawing>
        <wp:inline distT="0" distB="0" distL="0" distR="0" wp14:anchorId="1A772AFF" wp14:editId="68B940CA">
          <wp:extent cx="998277" cy="676275"/>
          <wp:effectExtent l="0" t="0" r="0" b="0"/>
          <wp:docPr id="1" name="Picture 1" descr="HRS4R | EURAX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S4R | EURAX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136" cy="679567"/>
                  </a:xfrm>
                  <a:prstGeom prst="rect">
                    <a:avLst/>
                  </a:prstGeom>
                  <a:noFill/>
                  <a:ln>
                    <a:noFill/>
                  </a:ln>
                </pic:spPr>
              </pic:pic>
            </a:graphicData>
          </a:graphic>
        </wp:inline>
      </w:drawing>
    </w:r>
    <w:r>
      <w:ptab w:relativeTo="margin" w:alignment="center" w:leader="none"/>
    </w:r>
    <w:r>
      <w:ptab w:relativeTo="margin" w:alignment="right" w:leader="none"/>
    </w:r>
    <w:r>
      <w:rPr>
        <w:noProof/>
        <w:lang w:eastAsia="en-IE"/>
      </w:rPr>
      <w:drawing>
        <wp:inline distT="0" distB="0" distL="0" distR="0" wp14:anchorId="25F78284" wp14:editId="2356C278">
          <wp:extent cx="1365037" cy="4572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77898" cy="461508"/>
                  </a:xfrm>
                  <a:prstGeom prst="rect">
                    <a:avLst/>
                  </a:prstGeom>
                </pic:spPr>
              </pic:pic>
            </a:graphicData>
          </a:graphic>
        </wp:inline>
      </w:drawing>
    </w:r>
  </w:p>
  <w:p w14:paraId="505A1152" w14:textId="2A5761F0" w:rsidR="00F14771" w:rsidRDefault="00F14771">
    <w:pPr>
      <w:pStyle w:val="Header"/>
    </w:pPr>
  </w:p>
  <w:p w14:paraId="75550448" w14:textId="59924507" w:rsidR="00F14771" w:rsidRDefault="00F14771">
    <w:pPr>
      <w:pStyle w:val="Header"/>
    </w:pPr>
  </w:p>
  <w:p w14:paraId="5B6EF595" w14:textId="77777777" w:rsidR="00F14771" w:rsidRDefault="00F14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6A01"/>
    <w:multiLevelType w:val="hybridMultilevel"/>
    <w:tmpl w:val="EA72B2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D54B0F"/>
    <w:multiLevelType w:val="hybridMultilevel"/>
    <w:tmpl w:val="69F8E1AE"/>
    <w:lvl w:ilvl="0" w:tplc="18090003">
      <w:start w:val="1"/>
      <w:numFmt w:val="bullet"/>
      <w:lvlText w:val="o"/>
      <w:lvlJc w:val="left"/>
      <w:pPr>
        <w:ind w:left="360" w:hanging="36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4A650F8"/>
    <w:multiLevelType w:val="hybridMultilevel"/>
    <w:tmpl w:val="02D4C700"/>
    <w:lvl w:ilvl="0" w:tplc="06B6B914">
      <w:numFmt w:val="bullet"/>
      <w:lvlText w:val="•"/>
      <w:lvlJc w:val="left"/>
      <w:pPr>
        <w:ind w:left="720" w:hanging="72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88047A2"/>
    <w:multiLevelType w:val="hybridMultilevel"/>
    <w:tmpl w:val="A226225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D7F5EE3"/>
    <w:multiLevelType w:val="hybridMultilevel"/>
    <w:tmpl w:val="FB5ED79A"/>
    <w:lvl w:ilvl="0" w:tplc="06B6B914">
      <w:numFmt w:val="bullet"/>
      <w:lvlText w:val="•"/>
      <w:lvlJc w:val="left"/>
      <w:pPr>
        <w:ind w:left="720" w:hanging="720"/>
      </w:pPr>
      <w:rPr>
        <w:rFonts w:ascii="Calibri" w:eastAsia="Times New Roman" w:hAnsi="Calibri" w:cs="Calibri"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40A124DD"/>
    <w:multiLevelType w:val="hybridMultilevel"/>
    <w:tmpl w:val="ECC24E5C"/>
    <w:lvl w:ilvl="0" w:tplc="18090001">
      <w:start w:val="1"/>
      <w:numFmt w:val="bullet"/>
      <w:lvlText w:val=""/>
      <w:lvlJc w:val="left"/>
      <w:pPr>
        <w:ind w:left="6" w:hanging="360"/>
      </w:pPr>
      <w:rPr>
        <w:rFonts w:ascii="Symbol" w:hAnsi="Symbol" w:hint="default"/>
      </w:rPr>
    </w:lvl>
    <w:lvl w:ilvl="1" w:tplc="18090003" w:tentative="1">
      <w:start w:val="1"/>
      <w:numFmt w:val="bullet"/>
      <w:lvlText w:val="o"/>
      <w:lvlJc w:val="left"/>
      <w:pPr>
        <w:ind w:left="726" w:hanging="360"/>
      </w:pPr>
      <w:rPr>
        <w:rFonts w:ascii="Courier New" w:hAnsi="Courier New" w:cs="Courier New" w:hint="default"/>
      </w:rPr>
    </w:lvl>
    <w:lvl w:ilvl="2" w:tplc="18090005" w:tentative="1">
      <w:start w:val="1"/>
      <w:numFmt w:val="bullet"/>
      <w:lvlText w:val=""/>
      <w:lvlJc w:val="left"/>
      <w:pPr>
        <w:ind w:left="1446" w:hanging="360"/>
      </w:pPr>
      <w:rPr>
        <w:rFonts w:ascii="Wingdings" w:hAnsi="Wingdings" w:hint="default"/>
      </w:rPr>
    </w:lvl>
    <w:lvl w:ilvl="3" w:tplc="18090001" w:tentative="1">
      <w:start w:val="1"/>
      <w:numFmt w:val="bullet"/>
      <w:lvlText w:val=""/>
      <w:lvlJc w:val="left"/>
      <w:pPr>
        <w:ind w:left="2166" w:hanging="360"/>
      </w:pPr>
      <w:rPr>
        <w:rFonts w:ascii="Symbol" w:hAnsi="Symbol" w:hint="default"/>
      </w:rPr>
    </w:lvl>
    <w:lvl w:ilvl="4" w:tplc="18090003" w:tentative="1">
      <w:start w:val="1"/>
      <w:numFmt w:val="bullet"/>
      <w:lvlText w:val="o"/>
      <w:lvlJc w:val="left"/>
      <w:pPr>
        <w:ind w:left="2886" w:hanging="360"/>
      </w:pPr>
      <w:rPr>
        <w:rFonts w:ascii="Courier New" w:hAnsi="Courier New" w:cs="Courier New" w:hint="default"/>
      </w:rPr>
    </w:lvl>
    <w:lvl w:ilvl="5" w:tplc="18090005" w:tentative="1">
      <w:start w:val="1"/>
      <w:numFmt w:val="bullet"/>
      <w:lvlText w:val=""/>
      <w:lvlJc w:val="left"/>
      <w:pPr>
        <w:ind w:left="3606" w:hanging="360"/>
      </w:pPr>
      <w:rPr>
        <w:rFonts w:ascii="Wingdings" w:hAnsi="Wingdings" w:hint="default"/>
      </w:rPr>
    </w:lvl>
    <w:lvl w:ilvl="6" w:tplc="18090001" w:tentative="1">
      <w:start w:val="1"/>
      <w:numFmt w:val="bullet"/>
      <w:lvlText w:val=""/>
      <w:lvlJc w:val="left"/>
      <w:pPr>
        <w:ind w:left="4326" w:hanging="360"/>
      </w:pPr>
      <w:rPr>
        <w:rFonts w:ascii="Symbol" w:hAnsi="Symbol" w:hint="default"/>
      </w:rPr>
    </w:lvl>
    <w:lvl w:ilvl="7" w:tplc="18090003" w:tentative="1">
      <w:start w:val="1"/>
      <w:numFmt w:val="bullet"/>
      <w:lvlText w:val="o"/>
      <w:lvlJc w:val="left"/>
      <w:pPr>
        <w:ind w:left="5046" w:hanging="360"/>
      </w:pPr>
      <w:rPr>
        <w:rFonts w:ascii="Courier New" w:hAnsi="Courier New" w:cs="Courier New" w:hint="default"/>
      </w:rPr>
    </w:lvl>
    <w:lvl w:ilvl="8" w:tplc="18090005" w:tentative="1">
      <w:start w:val="1"/>
      <w:numFmt w:val="bullet"/>
      <w:lvlText w:val=""/>
      <w:lvlJc w:val="left"/>
      <w:pPr>
        <w:ind w:left="5766" w:hanging="360"/>
      </w:pPr>
      <w:rPr>
        <w:rFonts w:ascii="Wingdings" w:hAnsi="Wingdings" w:hint="default"/>
      </w:rPr>
    </w:lvl>
  </w:abstractNum>
  <w:abstractNum w:abstractNumId="6" w15:restartNumberingAfterBreak="0">
    <w:nsid w:val="483F51BD"/>
    <w:multiLevelType w:val="hybridMultilevel"/>
    <w:tmpl w:val="27AC3E8E"/>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7" w15:restartNumberingAfterBreak="0">
    <w:nsid w:val="4A4D3275"/>
    <w:multiLevelType w:val="hybridMultilevel"/>
    <w:tmpl w:val="FD3EEB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66D1DEE"/>
    <w:multiLevelType w:val="hybridMultilevel"/>
    <w:tmpl w:val="BFBC2750"/>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7087DDC"/>
    <w:multiLevelType w:val="hybridMultilevel"/>
    <w:tmpl w:val="9348AAE2"/>
    <w:lvl w:ilvl="0" w:tplc="215C40E0">
      <w:start w:val="1"/>
      <w:numFmt w:val="bullet"/>
      <w:lvlText w:val=""/>
      <w:lvlJc w:val="left"/>
      <w:pPr>
        <w:ind w:left="360" w:hanging="360"/>
      </w:pPr>
      <w:rPr>
        <w:rFonts w:ascii="Symbol" w:hAnsi="Symbol" w:hint="default"/>
        <w:color w:val="416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7CD723F"/>
    <w:multiLevelType w:val="hybridMultilevel"/>
    <w:tmpl w:val="5824F4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4D61396"/>
    <w:multiLevelType w:val="hybridMultilevel"/>
    <w:tmpl w:val="3A9E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7"/>
  </w:num>
  <w:num w:numId="5">
    <w:abstractNumId w:val="4"/>
  </w:num>
  <w:num w:numId="6">
    <w:abstractNumId w:val="2"/>
  </w:num>
  <w:num w:numId="7">
    <w:abstractNumId w:val="0"/>
  </w:num>
  <w:num w:numId="8">
    <w:abstractNumId w:val="5"/>
  </w:num>
  <w:num w:numId="9">
    <w:abstractNumId w:val="9"/>
  </w:num>
  <w:num w:numId="10">
    <w:abstractNumId w:val="1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AF9"/>
    <w:rsid w:val="000057F4"/>
    <w:rsid w:val="000408EC"/>
    <w:rsid w:val="00054447"/>
    <w:rsid w:val="00090AF9"/>
    <w:rsid w:val="000A30BD"/>
    <w:rsid w:val="000B72AE"/>
    <w:rsid w:val="000C1761"/>
    <w:rsid w:val="000D3260"/>
    <w:rsid w:val="00113872"/>
    <w:rsid w:val="00115E79"/>
    <w:rsid w:val="00121A55"/>
    <w:rsid w:val="00155860"/>
    <w:rsid w:val="00156E16"/>
    <w:rsid w:val="0019516F"/>
    <w:rsid w:val="001A6F3F"/>
    <w:rsid w:val="001B0C91"/>
    <w:rsid w:val="00207125"/>
    <w:rsid w:val="00212AA8"/>
    <w:rsid w:val="002553FF"/>
    <w:rsid w:val="002703FF"/>
    <w:rsid w:val="00274FE2"/>
    <w:rsid w:val="002F201C"/>
    <w:rsid w:val="00417B0B"/>
    <w:rsid w:val="00426D1E"/>
    <w:rsid w:val="004E64E0"/>
    <w:rsid w:val="005411E6"/>
    <w:rsid w:val="005C18A7"/>
    <w:rsid w:val="005C1909"/>
    <w:rsid w:val="005E7C1C"/>
    <w:rsid w:val="00613F10"/>
    <w:rsid w:val="006D6924"/>
    <w:rsid w:val="006E3998"/>
    <w:rsid w:val="00715078"/>
    <w:rsid w:val="00721AD8"/>
    <w:rsid w:val="007714B0"/>
    <w:rsid w:val="007F0F49"/>
    <w:rsid w:val="00806BBB"/>
    <w:rsid w:val="008A365F"/>
    <w:rsid w:val="0091373C"/>
    <w:rsid w:val="00935D94"/>
    <w:rsid w:val="009653E3"/>
    <w:rsid w:val="00984E82"/>
    <w:rsid w:val="009B5737"/>
    <w:rsid w:val="00A60350"/>
    <w:rsid w:val="00A73DDC"/>
    <w:rsid w:val="00AB23E9"/>
    <w:rsid w:val="00AC3172"/>
    <w:rsid w:val="00B402BA"/>
    <w:rsid w:val="00B5237E"/>
    <w:rsid w:val="00B66F1B"/>
    <w:rsid w:val="00BE6321"/>
    <w:rsid w:val="00BF2D7E"/>
    <w:rsid w:val="00C47323"/>
    <w:rsid w:val="00C953B3"/>
    <w:rsid w:val="00CC2024"/>
    <w:rsid w:val="00D606E6"/>
    <w:rsid w:val="00D74019"/>
    <w:rsid w:val="00D83FBA"/>
    <w:rsid w:val="00D86485"/>
    <w:rsid w:val="00DD70AA"/>
    <w:rsid w:val="00E20FA6"/>
    <w:rsid w:val="00E32060"/>
    <w:rsid w:val="00F14771"/>
    <w:rsid w:val="00F24929"/>
    <w:rsid w:val="00F5721E"/>
    <w:rsid w:val="00F62694"/>
    <w:rsid w:val="00F87331"/>
    <w:rsid w:val="00F95821"/>
    <w:rsid w:val="00FC2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92F38"/>
  <w15:chartTrackingRefBased/>
  <w15:docId w15:val="{A697A7CA-9542-4FE5-9470-EAE14261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AF9"/>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0AF9"/>
    <w:rPr>
      <w:color w:val="0000FF" w:themeColor="hyperlink"/>
      <w:u w:val="single"/>
    </w:rPr>
  </w:style>
  <w:style w:type="paragraph" w:styleId="Header">
    <w:name w:val="header"/>
    <w:basedOn w:val="Normal"/>
    <w:link w:val="HeaderChar"/>
    <w:uiPriority w:val="99"/>
    <w:unhideWhenUsed/>
    <w:rsid w:val="00771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4B0"/>
    <w:rPr>
      <w:lang w:val="en-IE"/>
    </w:rPr>
  </w:style>
  <w:style w:type="paragraph" w:styleId="Footer">
    <w:name w:val="footer"/>
    <w:basedOn w:val="Normal"/>
    <w:link w:val="FooterChar"/>
    <w:uiPriority w:val="99"/>
    <w:unhideWhenUsed/>
    <w:rsid w:val="00771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4B0"/>
    <w:rPr>
      <w:lang w:val="en-IE"/>
    </w:rPr>
  </w:style>
  <w:style w:type="character" w:styleId="CommentReference">
    <w:name w:val="annotation reference"/>
    <w:basedOn w:val="DefaultParagraphFont"/>
    <w:uiPriority w:val="99"/>
    <w:semiHidden/>
    <w:unhideWhenUsed/>
    <w:rsid w:val="00C953B3"/>
    <w:rPr>
      <w:sz w:val="16"/>
      <w:szCs w:val="16"/>
    </w:rPr>
  </w:style>
  <w:style w:type="paragraph" w:styleId="CommentText">
    <w:name w:val="annotation text"/>
    <w:basedOn w:val="Normal"/>
    <w:link w:val="CommentTextChar"/>
    <w:uiPriority w:val="99"/>
    <w:semiHidden/>
    <w:unhideWhenUsed/>
    <w:rsid w:val="00C953B3"/>
    <w:pPr>
      <w:spacing w:line="240" w:lineRule="auto"/>
    </w:pPr>
    <w:rPr>
      <w:sz w:val="20"/>
      <w:szCs w:val="20"/>
    </w:rPr>
  </w:style>
  <w:style w:type="character" w:customStyle="1" w:styleId="CommentTextChar">
    <w:name w:val="Comment Text Char"/>
    <w:basedOn w:val="DefaultParagraphFont"/>
    <w:link w:val="CommentText"/>
    <w:uiPriority w:val="99"/>
    <w:semiHidden/>
    <w:rsid w:val="00C953B3"/>
    <w:rPr>
      <w:sz w:val="20"/>
      <w:szCs w:val="20"/>
      <w:lang w:val="en-IE"/>
    </w:rPr>
  </w:style>
  <w:style w:type="paragraph" w:styleId="CommentSubject">
    <w:name w:val="annotation subject"/>
    <w:basedOn w:val="CommentText"/>
    <w:next w:val="CommentText"/>
    <w:link w:val="CommentSubjectChar"/>
    <w:uiPriority w:val="99"/>
    <w:semiHidden/>
    <w:unhideWhenUsed/>
    <w:rsid w:val="00C953B3"/>
    <w:rPr>
      <w:b/>
      <w:bCs/>
    </w:rPr>
  </w:style>
  <w:style w:type="character" w:customStyle="1" w:styleId="CommentSubjectChar">
    <w:name w:val="Comment Subject Char"/>
    <w:basedOn w:val="CommentTextChar"/>
    <w:link w:val="CommentSubject"/>
    <w:uiPriority w:val="99"/>
    <w:semiHidden/>
    <w:rsid w:val="00C953B3"/>
    <w:rPr>
      <w:b/>
      <w:bCs/>
      <w:sz w:val="20"/>
      <w:szCs w:val="20"/>
      <w:lang w:val="en-IE"/>
    </w:rPr>
  </w:style>
  <w:style w:type="paragraph" w:styleId="ListParagraph">
    <w:name w:val="List Paragraph"/>
    <w:basedOn w:val="Normal"/>
    <w:uiPriority w:val="34"/>
    <w:qFormat/>
    <w:rsid w:val="00E32060"/>
    <w:pPr>
      <w:ind w:left="720"/>
      <w:contextualSpacing/>
    </w:pPr>
  </w:style>
  <w:style w:type="character" w:customStyle="1" w:styleId="font411">
    <w:name w:val="font411"/>
    <w:basedOn w:val="DefaultParagraphFont"/>
    <w:rsid w:val="00AB23E9"/>
    <w:rPr>
      <w:rFonts w:ascii="Calibri" w:hAnsi="Calibri" w:hint="default"/>
      <w:b w:val="0"/>
      <w:bCs w:val="0"/>
      <w:i w:val="0"/>
      <w:iCs w:val="0"/>
      <w:strike w:val="0"/>
      <w:dstrike w:val="0"/>
      <w:color w:val="212529"/>
      <w:sz w:val="28"/>
      <w:szCs w:val="28"/>
      <w:u w:val="none"/>
      <w:effect w:val="none"/>
    </w:rPr>
  </w:style>
  <w:style w:type="character" w:customStyle="1" w:styleId="font421">
    <w:name w:val="font421"/>
    <w:basedOn w:val="DefaultParagraphFont"/>
    <w:rsid w:val="00AB23E9"/>
    <w:rPr>
      <w:rFonts w:ascii="Calibri" w:hAnsi="Calibri" w:hint="default"/>
      <w:b w:val="0"/>
      <w:bCs w:val="0"/>
      <w:i w:val="0"/>
      <w:iCs w:val="0"/>
      <w:strike w:val="0"/>
      <w:dstrike w:val="0"/>
      <w:color w:val="181717"/>
      <w:sz w:val="28"/>
      <w:szCs w:val="28"/>
      <w:u w:val="none"/>
      <w:effect w:val="none"/>
    </w:rPr>
  </w:style>
  <w:style w:type="paragraph" w:customStyle="1" w:styleId="Table10pt">
    <w:name w:val="Table 10pt"/>
    <w:basedOn w:val="Normal"/>
    <w:qFormat/>
    <w:rsid w:val="00274FE2"/>
    <w:pPr>
      <w:spacing w:after="0" w:line="220" w:lineRule="exact"/>
    </w:pPr>
    <w:rPr>
      <w:rFonts w:ascii="Calibri Light" w:eastAsia="Calibri" w:hAnsi="Calibri Light" w:cs="Times New Roman"/>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86127">
      <w:bodyDiv w:val="1"/>
      <w:marLeft w:val="0"/>
      <w:marRight w:val="0"/>
      <w:marTop w:val="0"/>
      <w:marBottom w:val="0"/>
      <w:divBdr>
        <w:top w:val="none" w:sz="0" w:space="0" w:color="auto"/>
        <w:left w:val="none" w:sz="0" w:space="0" w:color="auto"/>
        <w:bottom w:val="none" w:sz="0" w:space="0" w:color="auto"/>
        <w:right w:val="none" w:sz="0" w:space="0" w:color="auto"/>
      </w:divBdr>
    </w:div>
    <w:div w:id="2121801426">
      <w:bodyDiv w:val="1"/>
      <w:marLeft w:val="0"/>
      <w:marRight w:val="0"/>
      <w:marTop w:val="0"/>
      <w:marBottom w:val="0"/>
      <w:divBdr>
        <w:top w:val="none" w:sz="0" w:space="0" w:color="auto"/>
        <w:left w:val="none" w:sz="0" w:space="0" w:color="auto"/>
        <w:bottom w:val="none" w:sz="0" w:space="0" w:color="auto"/>
        <w:right w:val="none" w:sz="0" w:space="0" w:color="auto"/>
      </w:divBdr>
      <w:divsChild>
        <w:div w:id="1412464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Keegan</dc:creator>
  <cp:keywords/>
  <dc:description/>
  <cp:lastModifiedBy>Alison Quinn</cp:lastModifiedBy>
  <cp:revision>2</cp:revision>
  <dcterms:created xsi:type="dcterms:W3CDTF">2021-07-16T14:25:00Z</dcterms:created>
  <dcterms:modified xsi:type="dcterms:W3CDTF">2021-07-16T14:25:00Z</dcterms:modified>
</cp:coreProperties>
</file>